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D8568" w14:textId="07B7828C" w:rsidR="005379EC" w:rsidRPr="005F7DD5" w:rsidRDefault="002E40DE" w:rsidP="005379EC">
      <w:pPr>
        <w:jc w:val="center"/>
        <w:rPr>
          <w:b/>
          <w:sz w:val="36"/>
          <w:szCs w:val="36"/>
        </w:rPr>
      </w:pPr>
      <w:r>
        <w:rPr>
          <w:b/>
          <w:sz w:val="36"/>
          <w:szCs w:val="36"/>
        </w:rPr>
        <w:t>Abstraction Shape</w:t>
      </w:r>
      <w:r w:rsidR="005D647A">
        <w:rPr>
          <w:b/>
          <w:sz w:val="36"/>
          <w:szCs w:val="36"/>
        </w:rPr>
        <w:t xml:space="preserve"> Rubric</w:t>
      </w:r>
    </w:p>
    <w:tbl>
      <w:tblPr>
        <w:tblStyle w:val="TableGrid"/>
        <w:tblW w:w="0" w:type="auto"/>
        <w:tblLook w:val="04A0" w:firstRow="1" w:lastRow="0" w:firstColumn="1" w:lastColumn="0" w:noHBand="0" w:noVBand="1"/>
      </w:tblPr>
      <w:tblGrid>
        <w:gridCol w:w="1435"/>
        <w:gridCol w:w="3150"/>
        <w:gridCol w:w="2148"/>
        <w:gridCol w:w="2214"/>
        <w:gridCol w:w="2214"/>
        <w:gridCol w:w="1789"/>
      </w:tblGrid>
      <w:tr w:rsidR="00A2751E" w:rsidRPr="005379EC" w14:paraId="25BD856F" w14:textId="77777777" w:rsidTr="00526322">
        <w:trPr>
          <w:trHeight w:val="368"/>
        </w:trPr>
        <w:tc>
          <w:tcPr>
            <w:tcW w:w="1435" w:type="dxa"/>
          </w:tcPr>
          <w:p w14:paraId="25BD8569" w14:textId="77777777" w:rsidR="00A2751E" w:rsidRPr="00057EC4" w:rsidRDefault="005379EC">
            <w:pPr>
              <w:rPr>
                <w:b/>
                <w:sz w:val="20"/>
                <w:szCs w:val="20"/>
              </w:rPr>
            </w:pPr>
            <w:r w:rsidRPr="00057EC4">
              <w:rPr>
                <w:b/>
                <w:sz w:val="20"/>
                <w:szCs w:val="20"/>
              </w:rPr>
              <w:t>Categories</w:t>
            </w:r>
          </w:p>
        </w:tc>
        <w:tc>
          <w:tcPr>
            <w:tcW w:w="3150" w:type="dxa"/>
          </w:tcPr>
          <w:p w14:paraId="25BD856A" w14:textId="77777777" w:rsidR="00A2751E" w:rsidRPr="00057EC4" w:rsidRDefault="005379EC">
            <w:pPr>
              <w:rPr>
                <w:b/>
                <w:sz w:val="20"/>
                <w:szCs w:val="20"/>
              </w:rPr>
            </w:pPr>
            <w:r w:rsidRPr="00057EC4">
              <w:rPr>
                <w:b/>
                <w:sz w:val="20"/>
                <w:szCs w:val="20"/>
              </w:rPr>
              <w:t>Exceeds Standard 4</w:t>
            </w:r>
          </w:p>
        </w:tc>
        <w:tc>
          <w:tcPr>
            <w:tcW w:w="2148" w:type="dxa"/>
          </w:tcPr>
          <w:p w14:paraId="25BD856B" w14:textId="77777777" w:rsidR="00A2751E" w:rsidRPr="00057EC4" w:rsidRDefault="005379EC">
            <w:pPr>
              <w:rPr>
                <w:b/>
                <w:sz w:val="20"/>
                <w:szCs w:val="20"/>
              </w:rPr>
            </w:pPr>
            <w:r w:rsidRPr="00057EC4">
              <w:rPr>
                <w:b/>
                <w:sz w:val="20"/>
                <w:szCs w:val="20"/>
              </w:rPr>
              <w:t>Above Standard 3</w:t>
            </w:r>
          </w:p>
        </w:tc>
        <w:tc>
          <w:tcPr>
            <w:tcW w:w="2214" w:type="dxa"/>
          </w:tcPr>
          <w:p w14:paraId="25BD856C" w14:textId="77777777" w:rsidR="00A2751E" w:rsidRPr="00057EC4" w:rsidRDefault="005379EC">
            <w:pPr>
              <w:rPr>
                <w:b/>
                <w:sz w:val="20"/>
                <w:szCs w:val="20"/>
              </w:rPr>
            </w:pPr>
            <w:r w:rsidRPr="00057EC4">
              <w:rPr>
                <w:b/>
                <w:sz w:val="20"/>
                <w:szCs w:val="20"/>
              </w:rPr>
              <w:t>Meets Standard 2</w:t>
            </w:r>
          </w:p>
        </w:tc>
        <w:tc>
          <w:tcPr>
            <w:tcW w:w="2214" w:type="dxa"/>
          </w:tcPr>
          <w:p w14:paraId="25BD856D" w14:textId="77777777" w:rsidR="00A2751E" w:rsidRPr="00057EC4" w:rsidRDefault="005379EC">
            <w:pPr>
              <w:rPr>
                <w:b/>
                <w:sz w:val="20"/>
                <w:szCs w:val="20"/>
              </w:rPr>
            </w:pPr>
            <w:r w:rsidRPr="00057EC4">
              <w:rPr>
                <w:b/>
                <w:sz w:val="20"/>
                <w:szCs w:val="20"/>
              </w:rPr>
              <w:t>Below Standard 1</w:t>
            </w:r>
          </w:p>
        </w:tc>
        <w:tc>
          <w:tcPr>
            <w:tcW w:w="1789" w:type="dxa"/>
          </w:tcPr>
          <w:p w14:paraId="25BD856E" w14:textId="77777777" w:rsidR="00A2751E" w:rsidRPr="00057EC4" w:rsidRDefault="005379EC">
            <w:pPr>
              <w:rPr>
                <w:b/>
                <w:sz w:val="20"/>
                <w:szCs w:val="20"/>
              </w:rPr>
            </w:pPr>
            <w:r w:rsidRPr="00057EC4">
              <w:rPr>
                <w:b/>
                <w:sz w:val="20"/>
                <w:szCs w:val="20"/>
              </w:rPr>
              <w:t>No attempt 0</w:t>
            </w:r>
          </w:p>
        </w:tc>
      </w:tr>
      <w:tr w:rsidR="0010345A" w:rsidRPr="00724857" w14:paraId="25BD8576" w14:textId="77777777" w:rsidTr="00526322">
        <w:tc>
          <w:tcPr>
            <w:tcW w:w="1435" w:type="dxa"/>
          </w:tcPr>
          <w:p w14:paraId="25BD8570" w14:textId="327C7B3E" w:rsidR="0010345A" w:rsidRPr="00057EC4" w:rsidRDefault="0010345A" w:rsidP="0010345A">
            <w:pPr>
              <w:rPr>
                <w:b/>
                <w:sz w:val="20"/>
                <w:szCs w:val="20"/>
              </w:rPr>
            </w:pPr>
            <w:r>
              <w:rPr>
                <w:b/>
                <w:sz w:val="20"/>
                <w:szCs w:val="20"/>
              </w:rPr>
              <w:t>Shape</w:t>
            </w:r>
          </w:p>
        </w:tc>
        <w:tc>
          <w:tcPr>
            <w:tcW w:w="3150" w:type="dxa"/>
          </w:tcPr>
          <w:p w14:paraId="25BD8571" w14:textId="3986A270" w:rsidR="0010345A" w:rsidRPr="00057EC4" w:rsidRDefault="0010345A" w:rsidP="0010345A">
            <w:pPr>
              <w:rPr>
                <w:sz w:val="20"/>
                <w:szCs w:val="20"/>
              </w:rPr>
            </w:pPr>
            <w:r>
              <w:rPr>
                <w:sz w:val="20"/>
                <w:szCs w:val="20"/>
              </w:rPr>
              <w:t>The composition uses negative space</w:t>
            </w:r>
            <w:r w:rsidR="00526322">
              <w:rPr>
                <w:sz w:val="20"/>
                <w:szCs w:val="20"/>
              </w:rPr>
              <w:t xml:space="preserve"> in a complex way.  Shape is included in a well thought out way in the composition in multiple methods (drawn, painted, additive, subtractive).</w:t>
            </w:r>
          </w:p>
        </w:tc>
        <w:tc>
          <w:tcPr>
            <w:tcW w:w="2148" w:type="dxa"/>
          </w:tcPr>
          <w:p w14:paraId="25BD8572" w14:textId="7CEFB932" w:rsidR="0010345A" w:rsidRPr="00057EC4" w:rsidRDefault="0010345A" w:rsidP="0010345A">
            <w:pPr>
              <w:rPr>
                <w:sz w:val="20"/>
                <w:szCs w:val="20"/>
              </w:rPr>
            </w:pPr>
            <w:r>
              <w:rPr>
                <w:sz w:val="20"/>
                <w:szCs w:val="20"/>
              </w:rPr>
              <w:t>The composition uses negative space</w:t>
            </w:r>
            <w:r w:rsidR="00526322">
              <w:rPr>
                <w:sz w:val="20"/>
                <w:szCs w:val="20"/>
              </w:rPr>
              <w:t xml:space="preserve"> in a specific way</w:t>
            </w:r>
            <w:r>
              <w:rPr>
                <w:sz w:val="20"/>
                <w:szCs w:val="20"/>
              </w:rPr>
              <w:t xml:space="preserve">.  </w:t>
            </w:r>
            <w:r w:rsidR="00526322">
              <w:rPr>
                <w:sz w:val="20"/>
                <w:szCs w:val="20"/>
              </w:rPr>
              <w:t>Shape is included in the composition using more than one method.</w:t>
            </w:r>
          </w:p>
        </w:tc>
        <w:tc>
          <w:tcPr>
            <w:tcW w:w="2214" w:type="dxa"/>
          </w:tcPr>
          <w:p w14:paraId="25BD8573" w14:textId="76E8B38F" w:rsidR="0010345A" w:rsidRPr="00057EC4" w:rsidRDefault="006B33D2" w:rsidP="0010345A">
            <w:pPr>
              <w:rPr>
                <w:sz w:val="20"/>
                <w:szCs w:val="20"/>
              </w:rPr>
            </w:pPr>
            <w:r>
              <w:rPr>
                <w:sz w:val="20"/>
                <w:szCs w:val="20"/>
              </w:rPr>
              <w:t xml:space="preserve">The composition uses negative </w:t>
            </w:r>
            <w:r w:rsidR="00526322">
              <w:rPr>
                <w:sz w:val="20"/>
                <w:szCs w:val="20"/>
              </w:rPr>
              <w:t>space.  Shape is included in the composition using at least one method.</w:t>
            </w:r>
          </w:p>
        </w:tc>
        <w:tc>
          <w:tcPr>
            <w:tcW w:w="2214" w:type="dxa"/>
          </w:tcPr>
          <w:p w14:paraId="25BD8574" w14:textId="722C31F9" w:rsidR="0010345A" w:rsidRPr="00057EC4" w:rsidRDefault="006B33D2" w:rsidP="0010345A">
            <w:pPr>
              <w:rPr>
                <w:sz w:val="20"/>
                <w:szCs w:val="20"/>
              </w:rPr>
            </w:pPr>
            <w:r>
              <w:rPr>
                <w:sz w:val="20"/>
                <w:szCs w:val="20"/>
              </w:rPr>
              <w:t xml:space="preserve">The </w:t>
            </w:r>
            <w:r w:rsidR="00526322">
              <w:rPr>
                <w:sz w:val="20"/>
                <w:szCs w:val="20"/>
              </w:rPr>
              <w:t>composition hardly uses the negative space.  Shapes are not really used in any method.</w:t>
            </w:r>
          </w:p>
        </w:tc>
        <w:tc>
          <w:tcPr>
            <w:tcW w:w="1789" w:type="dxa"/>
          </w:tcPr>
          <w:p w14:paraId="25BD8575" w14:textId="219BA493" w:rsidR="0010345A" w:rsidRPr="00057EC4" w:rsidRDefault="0010345A" w:rsidP="0010345A">
            <w:pPr>
              <w:rPr>
                <w:sz w:val="20"/>
                <w:szCs w:val="20"/>
              </w:rPr>
            </w:pPr>
            <w:r w:rsidRPr="00057EC4">
              <w:rPr>
                <w:sz w:val="20"/>
                <w:szCs w:val="20"/>
              </w:rPr>
              <w:t>Not okay, no effort made in this category.</w:t>
            </w:r>
          </w:p>
        </w:tc>
      </w:tr>
      <w:tr w:rsidR="0010345A" w:rsidRPr="00724857" w14:paraId="25BD857D" w14:textId="77777777" w:rsidTr="00526322">
        <w:tc>
          <w:tcPr>
            <w:tcW w:w="1435" w:type="dxa"/>
          </w:tcPr>
          <w:p w14:paraId="25BD8577" w14:textId="24A90175" w:rsidR="0010345A" w:rsidRPr="00057EC4" w:rsidRDefault="0010345A" w:rsidP="0010345A">
            <w:pPr>
              <w:rPr>
                <w:b/>
                <w:sz w:val="20"/>
                <w:szCs w:val="20"/>
              </w:rPr>
            </w:pPr>
            <w:r>
              <w:rPr>
                <w:b/>
                <w:sz w:val="20"/>
                <w:szCs w:val="20"/>
              </w:rPr>
              <w:t>Movement</w:t>
            </w:r>
          </w:p>
        </w:tc>
        <w:tc>
          <w:tcPr>
            <w:tcW w:w="3150" w:type="dxa"/>
          </w:tcPr>
          <w:p w14:paraId="25BD8578" w14:textId="026B3977" w:rsidR="0010345A" w:rsidRPr="00057EC4" w:rsidRDefault="0010345A" w:rsidP="0010345A">
            <w:pPr>
              <w:rPr>
                <w:sz w:val="20"/>
                <w:szCs w:val="20"/>
              </w:rPr>
            </w:pPr>
            <w:r>
              <w:rPr>
                <w:sz w:val="20"/>
                <w:szCs w:val="20"/>
              </w:rPr>
              <w:t>The object</w:t>
            </w:r>
            <w:r w:rsidR="00BE4112">
              <w:rPr>
                <w:sz w:val="20"/>
                <w:szCs w:val="20"/>
              </w:rPr>
              <w:t>s</w:t>
            </w:r>
            <w:r>
              <w:rPr>
                <w:sz w:val="20"/>
                <w:szCs w:val="20"/>
              </w:rPr>
              <w:t xml:space="preserve"> are arranged in a way that leads the eye of the viewer around the picture plane</w:t>
            </w:r>
            <w:r w:rsidR="001753AA">
              <w:rPr>
                <w:sz w:val="20"/>
                <w:szCs w:val="20"/>
              </w:rPr>
              <w:t xml:space="preserve"> in a specific pathway</w:t>
            </w:r>
            <w:r>
              <w:rPr>
                <w:sz w:val="20"/>
                <w:szCs w:val="20"/>
              </w:rPr>
              <w:t>.  There is a lot of movement that is important to the conceptual or formal ideas of the project.</w:t>
            </w:r>
          </w:p>
        </w:tc>
        <w:tc>
          <w:tcPr>
            <w:tcW w:w="2148" w:type="dxa"/>
          </w:tcPr>
          <w:p w14:paraId="25BD8579" w14:textId="3A685EB2" w:rsidR="0010345A" w:rsidRPr="00057EC4" w:rsidRDefault="00DB45B7" w:rsidP="0010345A">
            <w:pPr>
              <w:rPr>
                <w:sz w:val="20"/>
                <w:szCs w:val="20"/>
              </w:rPr>
            </w:pPr>
            <w:r>
              <w:rPr>
                <w:sz w:val="20"/>
                <w:szCs w:val="20"/>
              </w:rPr>
              <w:t xml:space="preserve">The objects are arranged in a way that leads the eye of the viewer around the picture plane.  The movement ties </w:t>
            </w:r>
            <w:r w:rsidR="001753AA">
              <w:rPr>
                <w:sz w:val="20"/>
                <w:szCs w:val="20"/>
              </w:rPr>
              <w:t>in</w:t>
            </w:r>
            <w:r>
              <w:rPr>
                <w:sz w:val="20"/>
                <w:szCs w:val="20"/>
              </w:rPr>
              <w:t>to</w:t>
            </w:r>
            <w:r w:rsidR="001753AA">
              <w:rPr>
                <w:sz w:val="20"/>
                <w:szCs w:val="20"/>
              </w:rPr>
              <w:t xml:space="preserve"> the</w:t>
            </w:r>
            <w:r>
              <w:rPr>
                <w:sz w:val="20"/>
                <w:szCs w:val="20"/>
              </w:rPr>
              <w:t xml:space="preserve"> conceptual or formal ideas of the project.</w:t>
            </w:r>
          </w:p>
        </w:tc>
        <w:tc>
          <w:tcPr>
            <w:tcW w:w="2214" w:type="dxa"/>
          </w:tcPr>
          <w:p w14:paraId="25BD857A" w14:textId="176EB939" w:rsidR="0010345A" w:rsidRPr="00057EC4" w:rsidRDefault="001753AA" w:rsidP="0010345A">
            <w:pPr>
              <w:rPr>
                <w:sz w:val="20"/>
                <w:szCs w:val="20"/>
              </w:rPr>
            </w:pPr>
            <w:r>
              <w:rPr>
                <w:sz w:val="20"/>
                <w:szCs w:val="20"/>
              </w:rPr>
              <w:t>There is some movement.  It doesn’t tie into the conceptual or formal ideas of the project.</w:t>
            </w:r>
          </w:p>
        </w:tc>
        <w:tc>
          <w:tcPr>
            <w:tcW w:w="2214" w:type="dxa"/>
          </w:tcPr>
          <w:p w14:paraId="25BD857B" w14:textId="6143F458" w:rsidR="0010345A" w:rsidRPr="00057EC4" w:rsidRDefault="001753AA" w:rsidP="0010345A">
            <w:pPr>
              <w:rPr>
                <w:sz w:val="20"/>
                <w:szCs w:val="20"/>
              </w:rPr>
            </w:pPr>
            <w:r>
              <w:rPr>
                <w:sz w:val="20"/>
                <w:szCs w:val="20"/>
              </w:rPr>
              <w:t>It is hard to see any movement.</w:t>
            </w:r>
          </w:p>
        </w:tc>
        <w:tc>
          <w:tcPr>
            <w:tcW w:w="1789" w:type="dxa"/>
          </w:tcPr>
          <w:p w14:paraId="25BD857C" w14:textId="738BBE2E" w:rsidR="0010345A" w:rsidRPr="00057EC4" w:rsidRDefault="0010345A" w:rsidP="0010345A">
            <w:pPr>
              <w:rPr>
                <w:sz w:val="20"/>
                <w:szCs w:val="20"/>
              </w:rPr>
            </w:pPr>
            <w:r w:rsidRPr="00057EC4">
              <w:rPr>
                <w:sz w:val="20"/>
                <w:szCs w:val="20"/>
              </w:rPr>
              <w:t>Not okay, no effort made in this category.</w:t>
            </w:r>
          </w:p>
        </w:tc>
      </w:tr>
      <w:tr w:rsidR="0010345A" w:rsidRPr="00724857" w14:paraId="141377D6" w14:textId="77777777" w:rsidTr="00526322">
        <w:tc>
          <w:tcPr>
            <w:tcW w:w="1435" w:type="dxa"/>
          </w:tcPr>
          <w:p w14:paraId="2E955605" w14:textId="6BC68DF9" w:rsidR="0010345A" w:rsidRPr="00057EC4" w:rsidRDefault="0010345A" w:rsidP="0010345A">
            <w:pPr>
              <w:rPr>
                <w:b/>
                <w:sz w:val="20"/>
                <w:szCs w:val="20"/>
              </w:rPr>
            </w:pPr>
            <w:r>
              <w:rPr>
                <w:b/>
                <w:sz w:val="20"/>
                <w:szCs w:val="20"/>
              </w:rPr>
              <w:t>Texture</w:t>
            </w:r>
          </w:p>
        </w:tc>
        <w:tc>
          <w:tcPr>
            <w:tcW w:w="3150" w:type="dxa"/>
          </w:tcPr>
          <w:p w14:paraId="3211C107" w14:textId="61AE4D9B" w:rsidR="0010345A" w:rsidRPr="00057EC4" w:rsidRDefault="0010345A" w:rsidP="0010345A">
            <w:pPr>
              <w:rPr>
                <w:sz w:val="20"/>
                <w:szCs w:val="20"/>
              </w:rPr>
            </w:pPr>
            <w:r>
              <w:rPr>
                <w:sz w:val="20"/>
                <w:szCs w:val="20"/>
              </w:rPr>
              <w:t>There is both real and illusionary texture used.  The texture used adds</w:t>
            </w:r>
            <w:r w:rsidR="001753AA">
              <w:rPr>
                <w:sz w:val="20"/>
                <w:szCs w:val="20"/>
              </w:rPr>
              <w:t xml:space="preserve"> </w:t>
            </w:r>
            <w:proofErr w:type="spellStart"/>
            <w:r w:rsidR="001753AA">
              <w:rPr>
                <w:sz w:val="20"/>
                <w:szCs w:val="20"/>
              </w:rPr>
              <w:t>alot</w:t>
            </w:r>
            <w:proofErr w:type="spellEnd"/>
            <w:r>
              <w:rPr>
                <w:sz w:val="20"/>
                <w:szCs w:val="20"/>
              </w:rPr>
              <w:t xml:space="preserve"> to the sensation, story, or idea.</w:t>
            </w:r>
          </w:p>
        </w:tc>
        <w:tc>
          <w:tcPr>
            <w:tcW w:w="2148" w:type="dxa"/>
          </w:tcPr>
          <w:p w14:paraId="6E2700C2" w14:textId="3F4431DA" w:rsidR="0010345A" w:rsidRPr="00057EC4" w:rsidRDefault="001753AA" w:rsidP="0010345A">
            <w:pPr>
              <w:rPr>
                <w:sz w:val="20"/>
                <w:szCs w:val="20"/>
              </w:rPr>
            </w:pPr>
            <w:r>
              <w:rPr>
                <w:sz w:val="20"/>
                <w:szCs w:val="20"/>
              </w:rPr>
              <w:t>There is both real and illusionary texture used.  The texture adds to the sensation, story, or idea.</w:t>
            </w:r>
          </w:p>
        </w:tc>
        <w:tc>
          <w:tcPr>
            <w:tcW w:w="2214" w:type="dxa"/>
          </w:tcPr>
          <w:p w14:paraId="6954FCCC" w14:textId="351BB432" w:rsidR="0010345A" w:rsidRPr="00057EC4" w:rsidRDefault="001753AA" w:rsidP="0010345A">
            <w:pPr>
              <w:rPr>
                <w:sz w:val="20"/>
                <w:szCs w:val="20"/>
              </w:rPr>
            </w:pPr>
            <w:r>
              <w:rPr>
                <w:sz w:val="20"/>
                <w:szCs w:val="20"/>
              </w:rPr>
              <w:t>There is both real and illusionary texture used.</w:t>
            </w:r>
          </w:p>
        </w:tc>
        <w:tc>
          <w:tcPr>
            <w:tcW w:w="2214" w:type="dxa"/>
          </w:tcPr>
          <w:p w14:paraId="7C7314B8" w14:textId="1980121F" w:rsidR="0010345A" w:rsidRPr="00057EC4" w:rsidRDefault="001753AA" w:rsidP="0010345A">
            <w:pPr>
              <w:rPr>
                <w:sz w:val="20"/>
                <w:szCs w:val="20"/>
              </w:rPr>
            </w:pPr>
            <w:r>
              <w:rPr>
                <w:sz w:val="20"/>
                <w:szCs w:val="20"/>
              </w:rPr>
              <w:t>Only one type of texture is used.</w:t>
            </w:r>
          </w:p>
        </w:tc>
        <w:tc>
          <w:tcPr>
            <w:tcW w:w="1789" w:type="dxa"/>
          </w:tcPr>
          <w:p w14:paraId="65EEC549" w14:textId="412DEC40" w:rsidR="0010345A" w:rsidRPr="00057EC4" w:rsidRDefault="0010345A" w:rsidP="0010345A">
            <w:pPr>
              <w:rPr>
                <w:sz w:val="20"/>
                <w:szCs w:val="20"/>
              </w:rPr>
            </w:pPr>
            <w:r w:rsidRPr="00057EC4">
              <w:rPr>
                <w:sz w:val="20"/>
                <w:szCs w:val="20"/>
              </w:rPr>
              <w:t>Not acceptable, no effort made in this category</w:t>
            </w:r>
          </w:p>
        </w:tc>
      </w:tr>
      <w:tr w:rsidR="0010345A" w:rsidRPr="00724857" w14:paraId="25BD8587" w14:textId="77777777" w:rsidTr="00526322">
        <w:tc>
          <w:tcPr>
            <w:tcW w:w="1435" w:type="dxa"/>
          </w:tcPr>
          <w:p w14:paraId="25BD8581" w14:textId="101307CF" w:rsidR="0010345A" w:rsidRPr="00057EC4" w:rsidRDefault="0010345A" w:rsidP="0010345A">
            <w:pPr>
              <w:rPr>
                <w:b/>
                <w:sz w:val="20"/>
                <w:szCs w:val="20"/>
              </w:rPr>
            </w:pPr>
            <w:r>
              <w:rPr>
                <w:b/>
                <w:sz w:val="20"/>
                <w:szCs w:val="20"/>
              </w:rPr>
              <w:t xml:space="preserve">Abstraction </w:t>
            </w:r>
          </w:p>
        </w:tc>
        <w:tc>
          <w:tcPr>
            <w:tcW w:w="3150" w:type="dxa"/>
          </w:tcPr>
          <w:p w14:paraId="25BD8582" w14:textId="3A68C6A5" w:rsidR="0010345A" w:rsidRPr="00057EC4" w:rsidRDefault="00BE4112" w:rsidP="0010345A">
            <w:pPr>
              <w:rPr>
                <w:sz w:val="20"/>
                <w:szCs w:val="20"/>
              </w:rPr>
            </w:pPr>
            <w:r>
              <w:rPr>
                <w:sz w:val="20"/>
                <w:szCs w:val="20"/>
              </w:rPr>
              <w:t>A</w:t>
            </w:r>
            <w:r w:rsidR="0010345A">
              <w:rPr>
                <w:sz w:val="20"/>
                <w:szCs w:val="20"/>
              </w:rPr>
              <w:t xml:space="preserve">bstraction is used in a </w:t>
            </w:r>
            <w:r>
              <w:rPr>
                <w:sz w:val="20"/>
                <w:szCs w:val="20"/>
              </w:rPr>
              <w:t xml:space="preserve">very specific </w:t>
            </w:r>
            <w:r w:rsidR="0010345A">
              <w:rPr>
                <w:sz w:val="20"/>
                <w:szCs w:val="20"/>
              </w:rPr>
              <w:t>meaningful way.</w:t>
            </w:r>
          </w:p>
        </w:tc>
        <w:tc>
          <w:tcPr>
            <w:tcW w:w="2148" w:type="dxa"/>
          </w:tcPr>
          <w:p w14:paraId="25BD8583" w14:textId="78D69474" w:rsidR="0010345A" w:rsidRPr="00057EC4" w:rsidRDefault="00BE4112" w:rsidP="0010345A">
            <w:pPr>
              <w:rPr>
                <w:sz w:val="20"/>
                <w:szCs w:val="20"/>
              </w:rPr>
            </w:pPr>
            <w:r>
              <w:rPr>
                <w:sz w:val="20"/>
                <w:szCs w:val="20"/>
              </w:rPr>
              <w:t>Abstraction is used in a meaningful way.</w:t>
            </w:r>
          </w:p>
        </w:tc>
        <w:tc>
          <w:tcPr>
            <w:tcW w:w="2214" w:type="dxa"/>
          </w:tcPr>
          <w:p w14:paraId="25BD8584" w14:textId="3F97B65D" w:rsidR="0010345A" w:rsidRPr="00057EC4" w:rsidRDefault="00BE4112" w:rsidP="0010345A">
            <w:pPr>
              <w:rPr>
                <w:sz w:val="20"/>
                <w:szCs w:val="20"/>
              </w:rPr>
            </w:pPr>
            <w:r>
              <w:rPr>
                <w:sz w:val="20"/>
                <w:szCs w:val="20"/>
              </w:rPr>
              <w:t>Abstraction is used.</w:t>
            </w:r>
          </w:p>
        </w:tc>
        <w:tc>
          <w:tcPr>
            <w:tcW w:w="2214" w:type="dxa"/>
          </w:tcPr>
          <w:p w14:paraId="25BD8585" w14:textId="563A008B" w:rsidR="0010345A" w:rsidRPr="00057EC4" w:rsidRDefault="00BE4112" w:rsidP="0010345A">
            <w:pPr>
              <w:rPr>
                <w:sz w:val="20"/>
                <w:szCs w:val="20"/>
              </w:rPr>
            </w:pPr>
            <w:r>
              <w:rPr>
                <w:sz w:val="20"/>
                <w:szCs w:val="20"/>
              </w:rPr>
              <w:t>Abstraction is hardly used.</w:t>
            </w:r>
          </w:p>
        </w:tc>
        <w:tc>
          <w:tcPr>
            <w:tcW w:w="1789" w:type="dxa"/>
          </w:tcPr>
          <w:p w14:paraId="25BD8586" w14:textId="77777777" w:rsidR="0010345A" w:rsidRPr="00057EC4" w:rsidRDefault="0010345A" w:rsidP="0010345A">
            <w:pPr>
              <w:rPr>
                <w:sz w:val="20"/>
                <w:szCs w:val="20"/>
              </w:rPr>
            </w:pPr>
            <w:r w:rsidRPr="00057EC4">
              <w:rPr>
                <w:sz w:val="20"/>
                <w:szCs w:val="20"/>
              </w:rPr>
              <w:t>Not acceptable, no effort made in this category.</w:t>
            </w:r>
          </w:p>
        </w:tc>
      </w:tr>
      <w:tr w:rsidR="0010345A" w:rsidRPr="00057EC4" w14:paraId="0A476C31" w14:textId="77777777" w:rsidTr="00526322">
        <w:tc>
          <w:tcPr>
            <w:tcW w:w="1435" w:type="dxa"/>
          </w:tcPr>
          <w:p w14:paraId="1BD249AD" w14:textId="77777777" w:rsidR="0010345A" w:rsidRPr="00057EC4" w:rsidRDefault="0010345A" w:rsidP="0010345A">
            <w:pPr>
              <w:rPr>
                <w:b/>
                <w:sz w:val="20"/>
                <w:szCs w:val="20"/>
              </w:rPr>
            </w:pPr>
            <w:r>
              <w:rPr>
                <w:b/>
                <w:sz w:val="20"/>
                <w:szCs w:val="20"/>
              </w:rPr>
              <w:t>Expresses Feelings</w:t>
            </w:r>
          </w:p>
        </w:tc>
        <w:tc>
          <w:tcPr>
            <w:tcW w:w="3150" w:type="dxa"/>
          </w:tcPr>
          <w:p w14:paraId="6D61386D" w14:textId="77777777" w:rsidR="0010345A" w:rsidRDefault="0010345A" w:rsidP="0010345A">
            <w:pPr>
              <w:rPr>
                <w:sz w:val="20"/>
                <w:szCs w:val="20"/>
              </w:rPr>
            </w:pPr>
            <w:r>
              <w:rPr>
                <w:sz w:val="20"/>
                <w:szCs w:val="20"/>
              </w:rPr>
              <w:t>A powerful evocative feeling(s) is shown.</w:t>
            </w:r>
          </w:p>
        </w:tc>
        <w:tc>
          <w:tcPr>
            <w:tcW w:w="8365" w:type="dxa"/>
            <w:gridSpan w:val="4"/>
          </w:tcPr>
          <w:p w14:paraId="45BEB1D9" w14:textId="77777777" w:rsidR="0010345A" w:rsidRDefault="0010345A" w:rsidP="0010345A">
            <w:pPr>
              <w:rPr>
                <w:sz w:val="20"/>
                <w:szCs w:val="20"/>
              </w:rPr>
            </w:pPr>
            <w:r>
              <w:rPr>
                <w:sz w:val="20"/>
                <w:szCs w:val="20"/>
              </w:rPr>
              <w:t>There is a feeling(s) shown.  This is a yes or no answer.  3 points for yes, or 0 points for no.</w:t>
            </w:r>
          </w:p>
          <w:p w14:paraId="3FB99C3C" w14:textId="77777777" w:rsidR="0010345A" w:rsidRDefault="0010345A" w:rsidP="0010345A">
            <w:pPr>
              <w:rPr>
                <w:sz w:val="20"/>
                <w:szCs w:val="20"/>
              </w:rPr>
            </w:pPr>
          </w:p>
          <w:p w14:paraId="4EAB91CC" w14:textId="77777777" w:rsidR="0010345A" w:rsidRDefault="0010345A" w:rsidP="0010345A">
            <w:pPr>
              <w:rPr>
                <w:sz w:val="20"/>
                <w:szCs w:val="20"/>
              </w:rPr>
            </w:pPr>
          </w:p>
          <w:p w14:paraId="27051D72" w14:textId="77777777" w:rsidR="0010345A" w:rsidRPr="00057EC4" w:rsidRDefault="0010345A" w:rsidP="0010345A">
            <w:pPr>
              <w:rPr>
                <w:sz w:val="20"/>
                <w:szCs w:val="20"/>
              </w:rPr>
            </w:pPr>
          </w:p>
        </w:tc>
      </w:tr>
      <w:tr w:rsidR="0010345A" w:rsidRPr="00FC16F2" w14:paraId="25BD8592" w14:textId="77777777" w:rsidTr="00526322">
        <w:tc>
          <w:tcPr>
            <w:tcW w:w="1435" w:type="dxa"/>
          </w:tcPr>
          <w:p w14:paraId="25BD858B" w14:textId="77777777" w:rsidR="0010345A" w:rsidRPr="00057EC4" w:rsidRDefault="0010345A" w:rsidP="0010345A">
            <w:pPr>
              <w:rPr>
                <w:b/>
                <w:sz w:val="20"/>
                <w:szCs w:val="20"/>
              </w:rPr>
            </w:pPr>
            <w:r w:rsidRPr="00057EC4">
              <w:rPr>
                <w:b/>
                <w:sz w:val="20"/>
                <w:szCs w:val="20"/>
              </w:rPr>
              <w:t>Use of Classroom Time,</w:t>
            </w:r>
          </w:p>
          <w:p w14:paraId="25BD858C" w14:textId="77777777" w:rsidR="0010345A" w:rsidRPr="00057EC4" w:rsidRDefault="0010345A" w:rsidP="0010345A">
            <w:pPr>
              <w:rPr>
                <w:b/>
                <w:sz w:val="20"/>
                <w:szCs w:val="20"/>
              </w:rPr>
            </w:pPr>
            <w:r w:rsidRPr="00057EC4">
              <w:rPr>
                <w:b/>
                <w:sz w:val="20"/>
                <w:szCs w:val="20"/>
              </w:rPr>
              <w:t>Work Ethic</w:t>
            </w:r>
          </w:p>
        </w:tc>
        <w:tc>
          <w:tcPr>
            <w:tcW w:w="3150" w:type="dxa"/>
          </w:tcPr>
          <w:p w14:paraId="25BD858D" w14:textId="77777777" w:rsidR="0010345A" w:rsidRPr="00057EC4" w:rsidRDefault="0010345A" w:rsidP="0010345A">
            <w:pPr>
              <w:rPr>
                <w:sz w:val="20"/>
                <w:szCs w:val="20"/>
              </w:rPr>
            </w:pPr>
            <w:r w:rsidRPr="00057EC4">
              <w:rPr>
                <w:sz w:val="20"/>
                <w:szCs w:val="20"/>
              </w:rPr>
              <w:t xml:space="preserve">Use of class time has been outstanding.  Student has used </w:t>
            </w:r>
            <w:proofErr w:type="gramStart"/>
            <w:r w:rsidRPr="00057EC4">
              <w:rPr>
                <w:sz w:val="20"/>
                <w:szCs w:val="20"/>
              </w:rPr>
              <w:t>all of</w:t>
            </w:r>
            <w:proofErr w:type="gramEnd"/>
            <w:r w:rsidRPr="00057EC4">
              <w:rPr>
                <w:sz w:val="20"/>
                <w:szCs w:val="20"/>
              </w:rPr>
              <w:t xml:space="preserve"> their time available to work on the project.</w:t>
            </w:r>
          </w:p>
        </w:tc>
        <w:tc>
          <w:tcPr>
            <w:tcW w:w="2148" w:type="dxa"/>
          </w:tcPr>
          <w:p w14:paraId="25BD858E" w14:textId="77777777" w:rsidR="0010345A" w:rsidRPr="00057EC4" w:rsidRDefault="0010345A" w:rsidP="0010345A">
            <w:pPr>
              <w:rPr>
                <w:sz w:val="20"/>
                <w:szCs w:val="20"/>
              </w:rPr>
            </w:pPr>
            <w:r w:rsidRPr="00057EC4">
              <w:rPr>
                <w:sz w:val="20"/>
                <w:szCs w:val="20"/>
              </w:rPr>
              <w:t>Student has used most of their class time available to work on the project.</w:t>
            </w:r>
          </w:p>
        </w:tc>
        <w:tc>
          <w:tcPr>
            <w:tcW w:w="2214" w:type="dxa"/>
          </w:tcPr>
          <w:p w14:paraId="25BD858F" w14:textId="77777777" w:rsidR="0010345A" w:rsidRPr="00057EC4" w:rsidRDefault="0010345A" w:rsidP="0010345A">
            <w:pPr>
              <w:rPr>
                <w:sz w:val="20"/>
                <w:szCs w:val="20"/>
              </w:rPr>
            </w:pPr>
            <w:r w:rsidRPr="00057EC4">
              <w:rPr>
                <w:sz w:val="20"/>
                <w:szCs w:val="20"/>
              </w:rPr>
              <w:t>Student has used at least 3/4 their class time available to work on the project.</w:t>
            </w:r>
          </w:p>
        </w:tc>
        <w:tc>
          <w:tcPr>
            <w:tcW w:w="2214" w:type="dxa"/>
          </w:tcPr>
          <w:p w14:paraId="25BD8590" w14:textId="77777777" w:rsidR="0010345A" w:rsidRPr="00057EC4" w:rsidRDefault="0010345A" w:rsidP="0010345A">
            <w:pPr>
              <w:rPr>
                <w:sz w:val="20"/>
                <w:szCs w:val="20"/>
              </w:rPr>
            </w:pPr>
            <w:r w:rsidRPr="00057EC4">
              <w:rPr>
                <w:sz w:val="20"/>
                <w:szCs w:val="20"/>
              </w:rPr>
              <w:t>Student has not used their class time wisely to work on the project.</w:t>
            </w:r>
          </w:p>
        </w:tc>
        <w:tc>
          <w:tcPr>
            <w:tcW w:w="1789" w:type="dxa"/>
          </w:tcPr>
          <w:p w14:paraId="25BD8591" w14:textId="77777777" w:rsidR="0010345A" w:rsidRPr="00057EC4" w:rsidRDefault="0010345A" w:rsidP="0010345A">
            <w:pPr>
              <w:rPr>
                <w:sz w:val="20"/>
                <w:szCs w:val="20"/>
              </w:rPr>
            </w:pPr>
            <w:r w:rsidRPr="00057EC4">
              <w:rPr>
                <w:sz w:val="20"/>
                <w:szCs w:val="20"/>
              </w:rPr>
              <w:t>Student has poorly used their class time and project shows clearly the unwise use of their time.</w:t>
            </w:r>
          </w:p>
        </w:tc>
      </w:tr>
    </w:tbl>
    <w:p w14:paraId="25BD8593" w14:textId="1666C8F0" w:rsidR="00FD083B" w:rsidRDefault="00E77CD5">
      <w:r>
        <w:lastRenderedPageBreak/>
        <w:t>Project:  Abstract Collage</w:t>
      </w:r>
    </w:p>
    <w:p w14:paraId="69781036" w14:textId="1F836108" w:rsidR="00B33FC5" w:rsidRDefault="001231D0">
      <w:r>
        <w:t xml:space="preserve">Directions: </w:t>
      </w:r>
      <w:r w:rsidR="00E77CD5">
        <w:t>The</w:t>
      </w:r>
    </w:p>
    <w:p w14:paraId="77391DFD" w14:textId="61B53462" w:rsidR="001231D0" w:rsidRDefault="001231D0">
      <w:r>
        <w:t xml:space="preserve"> </w:t>
      </w:r>
      <w:r w:rsidR="00B33FC5">
        <w:t>Two options:</w:t>
      </w:r>
    </w:p>
    <w:p w14:paraId="7FA790A7" w14:textId="119AE773" w:rsidR="00B33FC5" w:rsidRDefault="00B33FC5" w:rsidP="00B33FC5">
      <w:pPr>
        <w:pStyle w:val="ListParagraph"/>
        <w:numPr>
          <w:ilvl w:val="0"/>
          <w:numId w:val="3"/>
        </w:numPr>
      </w:pPr>
      <w:r>
        <w:t>Create an abstract collage based on a sensation of a sense other than sight (sound, taste, smell, touch).</w:t>
      </w:r>
    </w:p>
    <w:p w14:paraId="7EADEAE2" w14:textId="11180CD2" w:rsidR="00B33FC5" w:rsidRDefault="00B33FC5" w:rsidP="00B33FC5">
      <w:pPr>
        <w:pStyle w:val="ListParagraph"/>
        <w:numPr>
          <w:ilvl w:val="0"/>
          <w:numId w:val="3"/>
        </w:numPr>
      </w:pPr>
      <w:r>
        <w:t>Create an abstract collage based on who you are; about yourself.</w:t>
      </w:r>
    </w:p>
    <w:p w14:paraId="14395843" w14:textId="650753B9" w:rsidR="00C87EA5" w:rsidRDefault="00B33FC5" w:rsidP="00B33FC5">
      <w:pPr>
        <w:ind w:left="360"/>
      </w:pPr>
      <w:r>
        <w:t>The foundation of both options will be based on the compositional use of negative space.  The project must use both real and illusionary t</w:t>
      </w:r>
      <w:r w:rsidR="00FA3DDE">
        <w:t xml:space="preserve">exture.  </w:t>
      </w:r>
      <w:r w:rsidR="00E77CD5">
        <w:t xml:space="preserve">To use both types of textures a variety of material can be used.  The project is also focused on creating implied or leading line movement.  Students will need to make compositional choices to create movement to add to the expression, concept, story, or idea.  Shape must also be added to the collage by multiple methods. </w:t>
      </w:r>
      <w:bookmarkStart w:id="0" w:name="_GoBack"/>
      <w:bookmarkEnd w:id="0"/>
    </w:p>
    <w:p w14:paraId="280355C5" w14:textId="49586397" w:rsidR="00B315CE" w:rsidRPr="00785CBF" w:rsidRDefault="003D1D58" w:rsidP="00785CBF">
      <w:pPr>
        <w:ind w:firstLine="360"/>
        <w:rPr>
          <w:b/>
        </w:rPr>
      </w:pPr>
      <w:r w:rsidRPr="00785CBF">
        <w:rPr>
          <w:b/>
        </w:rPr>
        <w:t>Learning objectives:</w:t>
      </w:r>
    </w:p>
    <w:p w14:paraId="415DC67D" w14:textId="5C6860B0" w:rsidR="003D1D58" w:rsidRDefault="00516EE1" w:rsidP="003D1D58">
      <w:pPr>
        <w:pStyle w:val="ListParagraph"/>
        <w:numPr>
          <w:ilvl w:val="0"/>
          <w:numId w:val="2"/>
        </w:numPr>
      </w:pPr>
      <w:r>
        <w:t>Create a collage based on abstraction with mixed materials</w:t>
      </w:r>
      <w:r w:rsidR="00785CBF">
        <w:t xml:space="preserve"> using both real and illusionary texture</w:t>
      </w:r>
      <w:r w:rsidR="005B4042">
        <w:t>.</w:t>
      </w:r>
    </w:p>
    <w:p w14:paraId="40894F03" w14:textId="77777777" w:rsidR="005B4042" w:rsidRDefault="005B4042" w:rsidP="005B4042">
      <w:pPr>
        <w:pStyle w:val="ListParagraph"/>
        <w:numPr>
          <w:ilvl w:val="0"/>
          <w:numId w:val="2"/>
        </w:numPr>
      </w:pPr>
      <w:r>
        <w:t>Set the composition of the collage by using negative space.</w:t>
      </w:r>
    </w:p>
    <w:p w14:paraId="661BE3FE" w14:textId="4A0D7547" w:rsidR="003D1D58" w:rsidRDefault="005B4042" w:rsidP="005B4042">
      <w:pPr>
        <w:pStyle w:val="ListParagraph"/>
        <w:numPr>
          <w:ilvl w:val="0"/>
          <w:numId w:val="2"/>
        </w:numPr>
      </w:pPr>
      <w:r>
        <w:t>Make</w:t>
      </w:r>
      <w:r w:rsidR="003D1D58">
        <w:t xml:space="preserve"> some compositional </w:t>
      </w:r>
      <w:r w:rsidR="00785CBF">
        <w:t>choice to create movement that adds to the expression, concept, story, or idea.</w:t>
      </w:r>
    </w:p>
    <w:p w14:paraId="0B332AEE" w14:textId="62134D98" w:rsidR="00785CBF" w:rsidRDefault="00526322" w:rsidP="003D1D58">
      <w:pPr>
        <w:pStyle w:val="ListParagraph"/>
        <w:numPr>
          <w:ilvl w:val="0"/>
          <w:numId w:val="2"/>
        </w:numPr>
      </w:pPr>
      <w:r>
        <w:t>Ad</w:t>
      </w:r>
      <w:r w:rsidR="00C60B52">
        <w:t>d shape to the collage by using many methods (drawn, painted, additive, subtractive</w:t>
      </w:r>
      <w:r w:rsidR="004B31AA">
        <w:t>, others).</w:t>
      </w:r>
    </w:p>
    <w:p w14:paraId="574FD689" w14:textId="6BBF8EDD" w:rsidR="00E77CD5" w:rsidRDefault="00E77CD5" w:rsidP="00E77CD5">
      <w:pPr>
        <w:ind w:left="360"/>
      </w:pPr>
      <w:r>
        <w:rPr>
          <w:b/>
        </w:rPr>
        <w:t xml:space="preserve">Optional: </w:t>
      </w:r>
      <w:r>
        <w:t>T</w:t>
      </w:r>
      <w:r>
        <w:t>he collage can</w:t>
      </w:r>
      <w:r>
        <w:t xml:space="preserve"> use tints (adding scraps of white) and shades (adding scraps of black) to control value. The tints and shades will be mixed in with the color fragments.   Another option for controlling value is to use other found materials such as magazine.  The found objects will have to have an overall value to it and these value selections will control your collages light and shadow.  The object or objects you are abstracting from should have a directional light source on it.  This can be observed or imagined. </w:t>
      </w:r>
      <w:r>
        <w:t xml:space="preserve"> This value will create form that can be mixed with shape or convert shape.</w:t>
      </w:r>
    </w:p>
    <w:p w14:paraId="4E2E1AC8" w14:textId="0AB83181" w:rsidR="00E77CD5" w:rsidRPr="00E77CD5" w:rsidRDefault="00E77CD5" w:rsidP="00E77CD5">
      <w:pPr>
        <w:rPr>
          <w:b/>
        </w:rPr>
      </w:pPr>
    </w:p>
    <w:p w14:paraId="6342453A" w14:textId="77777777" w:rsidR="00785CBF" w:rsidRDefault="00785CBF" w:rsidP="00785CBF">
      <w:pPr>
        <w:ind w:left="1080"/>
      </w:pPr>
    </w:p>
    <w:p w14:paraId="403A1138" w14:textId="45B7ADE0" w:rsidR="003D1D58" w:rsidRPr="00FC16F2" w:rsidRDefault="003D1D58" w:rsidP="00C87EA5">
      <w:pPr>
        <w:ind w:left="1080"/>
      </w:pPr>
    </w:p>
    <w:sectPr w:rsidR="003D1D58" w:rsidRPr="00FC16F2" w:rsidSect="00A2751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F4191"/>
    <w:multiLevelType w:val="hybridMultilevel"/>
    <w:tmpl w:val="34C02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936E5E"/>
    <w:multiLevelType w:val="hybridMultilevel"/>
    <w:tmpl w:val="A19ED5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6FA3232"/>
    <w:multiLevelType w:val="hybridMultilevel"/>
    <w:tmpl w:val="C8749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51E"/>
    <w:rsid w:val="00057589"/>
    <w:rsid w:val="00057EC4"/>
    <w:rsid w:val="00071AEC"/>
    <w:rsid w:val="0010345A"/>
    <w:rsid w:val="001231D0"/>
    <w:rsid w:val="001308E1"/>
    <w:rsid w:val="00152AF6"/>
    <w:rsid w:val="001753AA"/>
    <w:rsid w:val="001A7ED6"/>
    <w:rsid w:val="001B235A"/>
    <w:rsid w:val="00203F49"/>
    <w:rsid w:val="0021400B"/>
    <w:rsid w:val="00216B51"/>
    <w:rsid w:val="002D48A8"/>
    <w:rsid w:val="002E40DE"/>
    <w:rsid w:val="00355C2A"/>
    <w:rsid w:val="00356A12"/>
    <w:rsid w:val="00357542"/>
    <w:rsid w:val="003A298A"/>
    <w:rsid w:val="003D1D58"/>
    <w:rsid w:val="00404238"/>
    <w:rsid w:val="00497650"/>
    <w:rsid w:val="004B31AA"/>
    <w:rsid w:val="004F46FB"/>
    <w:rsid w:val="005038A6"/>
    <w:rsid w:val="00516EE1"/>
    <w:rsid w:val="00526322"/>
    <w:rsid w:val="005379EC"/>
    <w:rsid w:val="00541804"/>
    <w:rsid w:val="0059561C"/>
    <w:rsid w:val="005B2D18"/>
    <w:rsid w:val="005B4042"/>
    <w:rsid w:val="005D647A"/>
    <w:rsid w:val="005F7DD5"/>
    <w:rsid w:val="006466D6"/>
    <w:rsid w:val="006A7010"/>
    <w:rsid w:val="006B33D2"/>
    <w:rsid w:val="006F20AE"/>
    <w:rsid w:val="0071662F"/>
    <w:rsid w:val="00724857"/>
    <w:rsid w:val="00785CBF"/>
    <w:rsid w:val="007951E5"/>
    <w:rsid w:val="00815246"/>
    <w:rsid w:val="008315D3"/>
    <w:rsid w:val="008D120E"/>
    <w:rsid w:val="008E0261"/>
    <w:rsid w:val="0094177D"/>
    <w:rsid w:val="009F35AA"/>
    <w:rsid w:val="00A24B90"/>
    <w:rsid w:val="00A2751E"/>
    <w:rsid w:val="00A33770"/>
    <w:rsid w:val="00A463C4"/>
    <w:rsid w:val="00A85071"/>
    <w:rsid w:val="00AD6564"/>
    <w:rsid w:val="00AE7DB6"/>
    <w:rsid w:val="00B315CE"/>
    <w:rsid w:val="00B33FC5"/>
    <w:rsid w:val="00B567EE"/>
    <w:rsid w:val="00BE4112"/>
    <w:rsid w:val="00C467C4"/>
    <w:rsid w:val="00C60B52"/>
    <w:rsid w:val="00C61557"/>
    <w:rsid w:val="00C724BA"/>
    <w:rsid w:val="00C84F9A"/>
    <w:rsid w:val="00C87EA5"/>
    <w:rsid w:val="00D24BDE"/>
    <w:rsid w:val="00D3155E"/>
    <w:rsid w:val="00D8043B"/>
    <w:rsid w:val="00DB45B7"/>
    <w:rsid w:val="00DC055A"/>
    <w:rsid w:val="00DE7905"/>
    <w:rsid w:val="00E77CD5"/>
    <w:rsid w:val="00EA1D3E"/>
    <w:rsid w:val="00F0146F"/>
    <w:rsid w:val="00F63ED2"/>
    <w:rsid w:val="00F719B7"/>
    <w:rsid w:val="00F720E9"/>
    <w:rsid w:val="00F82C29"/>
    <w:rsid w:val="00FA3DDE"/>
    <w:rsid w:val="00FC16F2"/>
    <w:rsid w:val="00FC4C96"/>
    <w:rsid w:val="00FD083B"/>
    <w:rsid w:val="00FD0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D8568"/>
  <w15:docId w15:val="{30207BB8-FFDC-42C8-B2F5-99B9E189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7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7E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EC4"/>
    <w:rPr>
      <w:rFonts w:ascii="Segoe UI" w:hAnsi="Segoe UI" w:cs="Segoe UI"/>
      <w:sz w:val="18"/>
      <w:szCs w:val="18"/>
    </w:rPr>
  </w:style>
  <w:style w:type="paragraph" w:styleId="ListParagraph">
    <w:name w:val="List Paragraph"/>
    <w:basedOn w:val="Normal"/>
    <w:uiPriority w:val="34"/>
    <w:qFormat/>
    <w:rsid w:val="001231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Oak Harbor School District</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Eiford</dc:creator>
  <cp:lastModifiedBy>Soler, Daniel N.</cp:lastModifiedBy>
  <cp:revision>2</cp:revision>
  <cp:lastPrinted>2017-10-20T01:20:00Z</cp:lastPrinted>
  <dcterms:created xsi:type="dcterms:W3CDTF">2017-10-20T01:20:00Z</dcterms:created>
  <dcterms:modified xsi:type="dcterms:W3CDTF">2017-10-20T01:20:00Z</dcterms:modified>
</cp:coreProperties>
</file>