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80" w:rsidRPr="00DA6380" w:rsidRDefault="00DA6380" w:rsidP="00DA6380">
      <w:pPr>
        <w:pStyle w:val="Date"/>
        <w:jc w:val="center"/>
        <w:rPr>
          <w:rFonts w:ascii="Berlin Sans FB" w:hAnsi="Berlin Sans FB"/>
          <w:color w:val="auto"/>
          <w:sz w:val="48"/>
          <w:szCs w:val="48"/>
        </w:rPr>
      </w:pPr>
      <w:r w:rsidRPr="00DA6380">
        <w:rPr>
          <w:rFonts w:ascii="Berlin Sans FB" w:hAnsi="Berlin Sans FB"/>
          <w:color w:val="auto"/>
          <w:sz w:val="48"/>
          <w:szCs w:val="48"/>
        </w:rPr>
        <w:t>Scholastic Book Orders</w:t>
      </w:r>
    </w:p>
    <w:p w:rsidR="00DA6380" w:rsidRPr="00DA6380" w:rsidRDefault="00DA6380" w:rsidP="006167DC">
      <w:pPr>
        <w:pStyle w:val="Date"/>
        <w:ind w:left="720" w:right="540"/>
        <w:rPr>
          <w:color w:val="auto"/>
          <w:sz w:val="28"/>
          <w:szCs w:val="28"/>
        </w:rPr>
      </w:pPr>
      <w:r w:rsidRPr="00DA6380">
        <w:rPr>
          <w:color w:val="auto"/>
          <w:sz w:val="28"/>
          <w:szCs w:val="28"/>
        </w:rPr>
        <w:t>September 2017</w:t>
      </w:r>
    </w:p>
    <w:p w:rsidR="00DA6380" w:rsidRPr="00DA6380" w:rsidRDefault="00DA6380" w:rsidP="006167DC">
      <w:pPr>
        <w:pStyle w:val="Salutation"/>
        <w:ind w:left="720" w:right="540"/>
        <w:rPr>
          <w:color w:val="auto"/>
          <w:sz w:val="28"/>
          <w:szCs w:val="28"/>
        </w:rPr>
      </w:pPr>
      <w:r w:rsidRPr="00DA6380">
        <w:rPr>
          <w:color w:val="auto"/>
          <w:sz w:val="28"/>
          <w:szCs w:val="28"/>
        </w:rPr>
        <w:t xml:space="preserve">Dear </w:t>
      </w:r>
      <w:sdt>
        <w:sdtPr>
          <w:rPr>
            <w:color w:val="auto"/>
            <w:sz w:val="28"/>
            <w:szCs w:val="28"/>
          </w:rPr>
          <w:alias w:val="Recipient Name:"/>
          <w:tag w:val="Recipient Name:"/>
          <w:id w:val="-326743932"/>
          <w:placeholder>
            <w:docPart w:val="C1F7CFCA5E54424EB24053FA83176003"/>
          </w:placeholder>
          <w:dataBinding w:prefixMappings="xmlns:ns0='http://schemas.microsoft.com/office/2006/coverPageProps' " w:xpath="/ns0:CoverPageProperties[1]/ns0:CompanyFax[1]" w:storeItemID="{55AF091B-3C7A-41E3-B477-F2FDAA23CFDA}"/>
          <w15:appearance w15:val="hidden"/>
          <w:text/>
        </w:sdtPr>
        <w:sdtContent>
          <w:r w:rsidRPr="00DA6380">
            <w:rPr>
              <w:color w:val="auto"/>
              <w:sz w:val="28"/>
              <w:szCs w:val="28"/>
            </w:rPr>
            <w:t>Families</w:t>
          </w:r>
        </w:sdtContent>
      </w:sdt>
      <w:r w:rsidRPr="00DA6380">
        <w:rPr>
          <w:color w:val="auto"/>
          <w:sz w:val="28"/>
          <w:szCs w:val="28"/>
        </w:rPr>
        <w:t>,</w:t>
      </w:r>
    </w:p>
    <w:p w:rsidR="00DA6380" w:rsidRPr="00DA6380" w:rsidRDefault="00DA6380" w:rsidP="006167DC">
      <w:pPr>
        <w:ind w:left="720" w:right="540"/>
        <w:rPr>
          <w:color w:val="auto"/>
          <w:sz w:val="28"/>
          <w:szCs w:val="28"/>
        </w:rPr>
      </w:pPr>
      <w:r w:rsidRPr="00DA6380">
        <w:rPr>
          <w:color w:val="auto"/>
          <w:sz w:val="28"/>
          <w:szCs w:val="28"/>
        </w:rPr>
        <w:t xml:space="preserve">This month’s Scholastic Reading Club flyers are now available! Please take a few moments to explore the selection together and let your child help choose books he or she is excited to read. You can order online or return your paper order form to me with a check made out to “Scholastic Reading Club.” </w:t>
      </w:r>
    </w:p>
    <w:p w:rsidR="00DA6380" w:rsidRPr="00DA6380" w:rsidRDefault="00DA6380" w:rsidP="006167DC">
      <w:pPr>
        <w:ind w:left="720" w:right="540"/>
        <w:rPr>
          <w:color w:val="auto"/>
          <w:sz w:val="28"/>
          <w:szCs w:val="28"/>
        </w:rPr>
      </w:pPr>
    </w:p>
    <w:tbl>
      <w:tblPr>
        <w:tblStyle w:val="TableGrid"/>
        <w:tblW w:w="9540" w:type="dxa"/>
        <w:tblInd w:w="805" w:type="dxa"/>
        <w:tblLook w:val="04A0" w:firstRow="1" w:lastRow="0" w:firstColumn="1" w:lastColumn="0" w:noHBand="0" w:noVBand="1"/>
      </w:tblPr>
      <w:tblGrid>
        <w:gridCol w:w="4860"/>
        <w:gridCol w:w="4680"/>
      </w:tblGrid>
      <w:tr w:rsidR="00DA6380" w:rsidRPr="00DA6380" w:rsidTr="000523E5">
        <w:tc>
          <w:tcPr>
            <w:tcW w:w="4860" w:type="dxa"/>
            <w:shd w:val="clear" w:color="auto" w:fill="E7E6E6" w:themeFill="background2"/>
          </w:tcPr>
          <w:p w:rsidR="000523E5" w:rsidRPr="000523E5" w:rsidRDefault="00DA6380" w:rsidP="000523E5">
            <w:pPr>
              <w:spacing w:before="240"/>
              <w:ind w:left="720" w:right="420"/>
              <w:jc w:val="center"/>
              <w:rPr>
                <w:color w:val="auto"/>
                <w:sz w:val="28"/>
                <w:szCs w:val="28"/>
                <w:u w:val="single"/>
              </w:rPr>
            </w:pPr>
            <w:r w:rsidRPr="000523E5">
              <w:rPr>
                <w:color w:val="auto"/>
                <w:sz w:val="28"/>
                <w:szCs w:val="28"/>
                <w:u w:val="single"/>
              </w:rPr>
              <w:t>ORDERING ONLINE</w:t>
            </w:r>
            <w:r w:rsidR="000523E5" w:rsidRPr="000523E5">
              <w:rPr>
                <w:color w:val="auto"/>
                <w:sz w:val="28"/>
                <w:szCs w:val="28"/>
                <w:u w:val="single"/>
              </w:rPr>
              <w:t xml:space="preserve"> </w:t>
            </w:r>
            <w:r w:rsidRPr="000523E5">
              <w:rPr>
                <w:color w:val="auto"/>
                <w:sz w:val="28"/>
                <w:szCs w:val="28"/>
                <w:u w:val="single"/>
              </w:rPr>
              <w:t>(preferred)</w:t>
            </w:r>
          </w:p>
          <w:p w:rsidR="00DA6380" w:rsidRPr="00DA6380" w:rsidRDefault="00DA6380" w:rsidP="000523E5">
            <w:pPr>
              <w:pStyle w:val="ListParagraph"/>
              <w:numPr>
                <w:ilvl w:val="0"/>
                <w:numId w:val="2"/>
              </w:numPr>
              <w:spacing w:before="240"/>
              <w:ind w:right="420"/>
              <w:rPr>
                <w:color w:val="auto"/>
                <w:sz w:val="28"/>
                <w:szCs w:val="28"/>
              </w:rPr>
            </w:pPr>
            <w:r w:rsidRPr="00DA6380">
              <w:rPr>
                <w:color w:val="auto"/>
                <w:sz w:val="28"/>
                <w:szCs w:val="28"/>
              </w:rPr>
              <w:t xml:space="preserve">Order at </w:t>
            </w:r>
            <w:r w:rsidRPr="00DA6380">
              <w:rPr>
                <w:i/>
                <w:color w:val="auto"/>
                <w:sz w:val="28"/>
                <w:szCs w:val="28"/>
              </w:rPr>
              <w:t>scholastic.com/</w:t>
            </w:r>
            <w:proofErr w:type="spellStart"/>
            <w:r w:rsidRPr="00DA6380">
              <w:rPr>
                <w:i/>
                <w:color w:val="auto"/>
                <w:sz w:val="28"/>
                <w:szCs w:val="28"/>
              </w:rPr>
              <w:t>readingclub</w:t>
            </w:r>
            <w:proofErr w:type="spellEnd"/>
          </w:p>
          <w:p w:rsidR="00DA6380" w:rsidRPr="00DA6380" w:rsidRDefault="00DA6380" w:rsidP="000523E5">
            <w:pPr>
              <w:pStyle w:val="ListParagraph"/>
              <w:numPr>
                <w:ilvl w:val="0"/>
                <w:numId w:val="2"/>
              </w:numPr>
              <w:spacing w:before="240"/>
              <w:ind w:right="420"/>
              <w:rPr>
                <w:color w:val="auto"/>
                <w:sz w:val="28"/>
                <w:szCs w:val="28"/>
              </w:rPr>
            </w:pPr>
            <w:r w:rsidRPr="00DA6380">
              <w:rPr>
                <w:color w:val="auto"/>
                <w:sz w:val="28"/>
                <w:szCs w:val="28"/>
              </w:rPr>
              <w:t>Enter class code: PRPHJ</w:t>
            </w:r>
          </w:p>
          <w:p w:rsidR="00DA6380" w:rsidRPr="00DA6380" w:rsidRDefault="00DA6380" w:rsidP="000523E5">
            <w:pPr>
              <w:pStyle w:val="ListParagraph"/>
              <w:numPr>
                <w:ilvl w:val="0"/>
                <w:numId w:val="2"/>
              </w:numPr>
              <w:spacing w:before="240"/>
              <w:ind w:right="420"/>
              <w:rPr>
                <w:color w:val="auto"/>
                <w:sz w:val="28"/>
                <w:szCs w:val="28"/>
              </w:rPr>
            </w:pPr>
            <w:r w:rsidRPr="00DA6380">
              <w:rPr>
                <w:color w:val="auto"/>
                <w:sz w:val="28"/>
                <w:szCs w:val="28"/>
              </w:rPr>
              <w:t>Due on last school day of each month</w:t>
            </w:r>
          </w:p>
          <w:p w:rsidR="00DA6380" w:rsidRDefault="00DA6380" w:rsidP="000523E5">
            <w:pPr>
              <w:pStyle w:val="ListParagraph"/>
              <w:numPr>
                <w:ilvl w:val="0"/>
                <w:numId w:val="2"/>
              </w:numPr>
              <w:spacing w:before="240"/>
              <w:ind w:right="420"/>
              <w:rPr>
                <w:color w:val="auto"/>
                <w:sz w:val="28"/>
                <w:szCs w:val="28"/>
              </w:rPr>
            </w:pPr>
            <w:r w:rsidRPr="00DA6380">
              <w:rPr>
                <w:color w:val="auto"/>
                <w:sz w:val="28"/>
                <w:szCs w:val="28"/>
              </w:rPr>
              <w:t>Use credit or debit card</w:t>
            </w:r>
          </w:p>
          <w:p w:rsidR="000523E5" w:rsidRPr="00DA6380" w:rsidRDefault="000523E5" w:rsidP="000523E5">
            <w:pPr>
              <w:pStyle w:val="ListParagraph"/>
              <w:spacing w:before="240"/>
              <w:ind w:right="420"/>
              <w:rPr>
                <w:color w:val="auto"/>
                <w:sz w:val="28"/>
                <w:szCs w:val="28"/>
              </w:rPr>
            </w:pPr>
          </w:p>
        </w:tc>
        <w:tc>
          <w:tcPr>
            <w:tcW w:w="4680" w:type="dxa"/>
            <w:shd w:val="clear" w:color="auto" w:fill="E7E6E6" w:themeFill="background2"/>
          </w:tcPr>
          <w:p w:rsidR="000523E5" w:rsidRPr="000523E5" w:rsidRDefault="00DA6380" w:rsidP="000523E5">
            <w:pPr>
              <w:spacing w:before="240"/>
              <w:ind w:left="720" w:right="420"/>
              <w:jc w:val="center"/>
              <w:rPr>
                <w:color w:val="auto"/>
                <w:sz w:val="28"/>
                <w:szCs w:val="28"/>
                <w:u w:val="single"/>
              </w:rPr>
            </w:pPr>
            <w:r w:rsidRPr="000523E5">
              <w:rPr>
                <w:color w:val="auto"/>
                <w:sz w:val="28"/>
                <w:szCs w:val="28"/>
                <w:u w:val="single"/>
              </w:rPr>
              <w:t>ORDERING THROUGH CLASS</w:t>
            </w:r>
          </w:p>
          <w:p w:rsidR="00DA6380" w:rsidRPr="00DA6380" w:rsidRDefault="00DA6380" w:rsidP="000523E5">
            <w:pPr>
              <w:pStyle w:val="ListParagraph"/>
              <w:numPr>
                <w:ilvl w:val="0"/>
                <w:numId w:val="3"/>
              </w:numPr>
              <w:spacing w:before="240"/>
              <w:ind w:right="420"/>
              <w:rPr>
                <w:color w:val="auto"/>
                <w:sz w:val="28"/>
                <w:szCs w:val="28"/>
              </w:rPr>
            </w:pPr>
            <w:r w:rsidRPr="00DA6380">
              <w:rPr>
                <w:color w:val="auto"/>
                <w:sz w:val="28"/>
                <w:szCs w:val="28"/>
              </w:rPr>
              <w:t>Return paper order form from catalog</w:t>
            </w:r>
          </w:p>
          <w:p w:rsidR="00DA6380" w:rsidRPr="00DA6380" w:rsidRDefault="00DA6380" w:rsidP="000523E5">
            <w:pPr>
              <w:pStyle w:val="ListParagraph"/>
              <w:numPr>
                <w:ilvl w:val="0"/>
                <w:numId w:val="3"/>
              </w:numPr>
              <w:spacing w:before="240"/>
              <w:ind w:right="420"/>
              <w:rPr>
                <w:color w:val="auto"/>
                <w:sz w:val="28"/>
                <w:szCs w:val="28"/>
              </w:rPr>
            </w:pPr>
            <w:r w:rsidRPr="00DA6380">
              <w:rPr>
                <w:color w:val="auto"/>
                <w:sz w:val="28"/>
                <w:szCs w:val="28"/>
              </w:rPr>
              <w:t>Due on the last school day of each month</w:t>
            </w:r>
          </w:p>
          <w:p w:rsidR="00DA6380" w:rsidRPr="00DA6380" w:rsidRDefault="00DA6380" w:rsidP="000523E5">
            <w:pPr>
              <w:pStyle w:val="ListParagraph"/>
              <w:numPr>
                <w:ilvl w:val="0"/>
                <w:numId w:val="3"/>
              </w:numPr>
              <w:spacing w:before="240"/>
              <w:ind w:right="420"/>
              <w:rPr>
                <w:color w:val="auto"/>
                <w:sz w:val="28"/>
                <w:szCs w:val="28"/>
              </w:rPr>
            </w:pPr>
            <w:r w:rsidRPr="00DA6380">
              <w:rPr>
                <w:color w:val="auto"/>
                <w:sz w:val="28"/>
                <w:szCs w:val="28"/>
              </w:rPr>
              <w:t>Write checks to “Scholastic Reading Club”</w:t>
            </w:r>
          </w:p>
        </w:tc>
      </w:tr>
    </w:tbl>
    <w:p w:rsidR="00DA6380" w:rsidRPr="00DA6380" w:rsidRDefault="00DA6380" w:rsidP="006167DC">
      <w:pPr>
        <w:ind w:left="720" w:right="540"/>
        <w:rPr>
          <w:color w:val="auto"/>
          <w:sz w:val="28"/>
          <w:szCs w:val="28"/>
        </w:rPr>
      </w:pPr>
    </w:p>
    <w:p w:rsidR="00DA6380" w:rsidRPr="00DA6380" w:rsidRDefault="00DA6380" w:rsidP="006167DC">
      <w:pPr>
        <w:ind w:left="720" w:right="540"/>
        <w:rPr>
          <w:color w:val="auto"/>
          <w:sz w:val="28"/>
          <w:szCs w:val="28"/>
        </w:rPr>
      </w:pPr>
      <w:r w:rsidRPr="00DA6380">
        <w:rPr>
          <w:color w:val="auto"/>
          <w:sz w:val="28"/>
          <w:szCs w:val="28"/>
        </w:rPr>
        <w:t>Remember, you help our class earn FREE books and supplies with every order. Thank you for supporting your child’s reading both at home and in the classroom!  I look forward to seeing what gets ordered each month!</w:t>
      </w:r>
    </w:p>
    <w:p w:rsidR="00DA6380" w:rsidRPr="00DA6380" w:rsidRDefault="00DA6380" w:rsidP="006167DC">
      <w:pPr>
        <w:pStyle w:val="Closing"/>
        <w:ind w:left="720" w:right="540"/>
        <w:rPr>
          <w:color w:val="auto"/>
          <w:sz w:val="28"/>
          <w:szCs w:val="28"/>
        </w:rPr>
      </w:pPr>
      <w:r w:rsidRPr="00DA6380">
        <w:rPr>
          <w:noProof/>
          <w:color w:val="auto"/>
          <w:sz w:val="22"/>
          <w:szCs w:val="22"/>
        </w:rPr>
        <w:drawing>
          <wp:anchor distT="0" distB="0" distL="114300" distR="114300" simplePos="0" relativeHeight="251658240" behindDoc="1" locked="0" layoutInCell="1" allowOverlap="1">
            <wp:simplePos x="0" y="0"/>
            <wp:positionH relativeFrom="column">
              <wp:posOffset>3438525</wp:posOffset>
            </wp:positionH>
            <wp:positionV relativeFrom="paragraph">
              <wp:posOffset>374650</wp:posOffset>
            </wp:positionV>
            <wp:extent cx="2226310" cy="1447165"/>
            <wp:effectExtent l="0" t="0" r="2540" b="635"/>
            <wp:wrapTight wrapText="bothSides">
              <wp:wrapPolygon edited="0">
                <wp:start x="0" y="0"/>
                <wp:lineTo x="0" y="21325"/>
                <wp:lineTo x="21440" y="21325"/>
                <wp:lineTo x="21440" y="0"/>
                <wp:lineTo x="0" y="0"/>
              </wp:wrapPolygon>
            </wp:wrapTight>
            <wp:docPr id="2" name="Picture 2" descr="D:\10944\My Pictures\margaret fuller 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44\My Pictures\margaret fuller quo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310" cy="14471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auto"/>
            <w:sz w:val="28"/>
            <w:szCs w:val="28"/>
          </w:rPr>
          <w:alias w:val="Sincerely:"/>
          <w:tag w:val="Sincerely:"/>
          <w:id w:val="1167130124"/>
          <w:placeholder>
            <w:docPart w:val="72953357C22C47C9A8C10C9295ED77EB"/>
          </w:placeholder>
          <w:temporary/>
          <w:showingPlcHdr/>
          <w15:appearance w15:val="hidden"/>
        </w:sdtPr>
        <w:sdtContent>
          <w:r w:rsidRPr="00DA6380">
            <w:rPr>
              <w:color w:val="auto"/>
              <w:sz w:val="28"/>
              <w:szCs w:val="28"/>
            </w:rPr>
            <w:t>Sincerely</w:t>
          </w:r>
        </w:sdtContent>
      </w:sdt>
      <w:r w:rsidRPr="00DA6380">
        <w:rPr>
          <w:color w:val="auto"/>
          <w:sz w:val="28"/>
          <w:szCs w:val="28"/>
        </w:rPr>
        <w:t>,</w:t>
      </w:r>
    </w:p>
    <w:p w:rsidR="00DA6380" w:rsidRPr="00DA6380" w:rsidRDefault="00DA6380" w:rsidP="006167DC">
      <w:pPr>
        <w:pStyle w:val="Signature"/>
        <w:ind w:left="720" w:right="540"/>
        <w:rPr>
          <w:color w:val="auto"/>
          <w:sz w:val="28"/>
          <w:szCs w:val="28"/>
        </w:rPr>
      </w:pPr>
    </w:p>
    <w:p w:rsidR="00DA6380" w:rsidRPr="00DA6380" w:rsidRDefault="00DA6380" w:rsidP="006167DC">
      <w:pPr>
        <w:ind w:left="720" w:right="540"/>
        <w:rPr>
          <w:color w:val="auto"/>
          <w:sz w:val="28"/>
          <w:szCs w:val="28"/>
        </w:rPr>
      </w:pPr>
    </w:p>
    <w:sdt>
      <w:sdtPr>
        <w:rPr>
          <w:color w:val="auto"/>
          <w:sz w:val="28"/>
          <w:szCs w:val="28"/>
        </w:rPr>
        <w:alias w:val="Your Name:"/>
        <w:tag w:val="Your Name:"/>
        <w:id w:val="570625696"/>
        <w:placeholder>
          <w:docPart w:val="18291EBE53694D6BA03F4F5F3E23E718"/>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rsidR="006F6E54" w:rsidRPr="00DA6380" w:rsidRDefault="00DA6380" w:rsidP="006167DC">
          <w:pPr>
            <w:ind w:left="720" w:right="540"/>
            <w:rPr>
              <w:color w:val="auto"/>
              <w:sz w:val="28"/>
              <w:szCs w:val="28"/>
            </w:rPr>
          </w:pPr>
          <w:r w:rsidRPr="00DA6380">
            <w:rPr>
              <w:color w:val="auto"/>
              <w:sz w:val="28"/>
              <w:szCs w:val="28"/>
            </w:rPr>
            <w:t>Erica Mercker</w:t>
          </w:r>
        </w:p>
      </w:sdtContent>
    </w:sdt>
    <w:p w:rsidR="00DA6380" w:rsidRPr="00DA6380" w:rsidRDefault="00DA6380" w:rsidP="006167DC">
      <w:pPr>
        <w:ind w:left="720" w:right="540"/>
        <w:rPr>
          <w:color w:val="auto"/>
          <w:sz w:val="28"/>
          <w:szCs w:val="28"/>
        </w:rPr>
      </w:pPr>
      <w:r w:rsidRPr="00DA6380">
        <w:rPr>
          <w:color w:val="auto"/>
          <w:sz w:val="28"/>
          <w:szCs w:val="28"/>
        </w:rPr>
        <w:t>6</w:t>
      </w:r>
      <w:r w:rsidRPr="00DA6380">
        <w:rPr>
          <w:color w:val="auto"/>
          <w:sz w:val="28"/>
          <w:szCs w:val="28"/>
          <w:vertAlign w:val="superscript"/>
        </w:rPr>
        <w:t>th</w:t>
      </w:r>
      <w:r w:rsidRPr="00DA6380">
        <w:rPr>
          <w:color w:val="auto"/>
          <w:sz w:val="28"/>
          <w:szCs w:val="28"/>
        </w:rPr>
        <w:t xml:space="preserve"> Grade ELA </w:t>
      </w:r>
    </w:p>
    <w:p w:rsidR="00DA6380" w:rsidRDefault="00DA6380" w:rsidP="006167DC">
      <w:pPr>
        <w:ind w:left="720" w:right="540"/>
        <w:rPr>
          <w:color w:val="auto"/>
          <w:sz w:val="28"/>
          <w:szCs w:val="28"/>
        </w:rPr>
      </w:pPr>
      <w:r w:rsidRPr="00DA6380">
        <w:rPr>
          <w:color w:val="auto"/>
          <w:sz w:val="28"/>
          <w:szCs w:val="28"/>
        </w:rPr>
        <w:t>Eisenhower Middle School</w:t>
      </w:r>
    </w:p>
    <w:p w:rsidR="00DA6380" w:rsidRDefault="00DA6380" w:rsidP="00DA6380">
      <w:pPr>
        <w:rPr>
          <w:color w:val="auto"/>
          <w:sz w:val="28"/>
          <w:szCs w:val="28"/>
        </w:rPr>
      </w:pPr>
    </w:p>
    <w:p w:rsidR="00DA6380" w:rsidRDefault="00DA6380" w:rsidP="00DA6380">
      <w:pPr>
        <w:rPr>
          <w:color w:val="auto"/>
          <w:sz w:val="28"/>
          <w:szCs w:val="28"/>
        </w:rPr>
      </w:pPr>
    </w:p>
    <w:p w:rsidR="00DA6380" w:rsidRDefault="00DA6380" w:rsidP="00DA6380">
      <w:pPr>
        <w:rPr>
          <w:color w:val="auto"/>
          <w:sz w:val="28"/>
          <w:szCs w:val="28"/>
        </w:rPr>
      </w:pPr>
    </w:p>
    <w:p w:rsidR="00DA6380" w:rsidRDefault="00DA6380" w:rsidP="00DA6380">
      <w:pPr>
        <w:rPr>
          <w:color w:val="auto"/>
        </w:rPr>
      </w:pPr>
    </w:p>
    <w:p w:rsidR="00DA6380" w:rsidRDefault="00DA6380" w:rsidP="00DA6380">
      <w:pPr>
        <w:rPr>
          <w:color w:val="auto"/>
        </w:rPr>
      </w:pPr>
    </w:p>
    <w:p w:rsidR="00DA6380" w:rsidRDefault="00DA6380" w:rsidP="00DA6380">
      <w:pPr>
        <w:rPr>
          <w:color w:val="auto"/>
        </w:rPr>
      </w:pPr>
    </w:p>
    <w:p w:rsidR="00DA6380" w:rsidRDefault="00DA6380" w:rsidP="00DA6380">
      <w:pPr>
        <w:rPr>
          <w:noProof/>
          <w:color w:val="auto"/>
        </w:rPr>
      </w:pPr>
    </w:p>
    <w:p w:rsidR="00DA6380" w:rsidRDefault="00DA6380" w:rsidP="00DA6380">
      <w:pPr>
        <w:rPr>
          <w:noProof/>
          <w:color w:val="auto"/>
        </w:rPr>
      </w:pPr>
      <w:bookmarkStart w:id="0" w:name="_GoBack"/>
      <w:bookmarkEnd w:id="0"/>
      <w:r w:rsidRPr="00DA6380">
        <w:rPr>
          <w:noProof/>
          <w:color w:val="auto"/>
        </w:rPr>
        <w:drawing>
          <wp:anchor distT="0" distB="0" distL="114300" distR="114300" simplePos="0" relativeHeight="251659264" behindDoc="0" locked="0" layoutInCell="1" allowOverlap="1">
            <wp:simplePos x="0" y="0"/>
            <wp:positionH relativeFrom="margin">
              <wp:posOffset>123190</wp:posOffset>
            </wp:positionH>
            <wp:positionV relativeFrom="paragraph">
              <wp:posOffset>151130</wp:posOffset>
            </wp:positionV>
            <wp:extent cx="3209925" cy="5353050"/>
            <wp:effectExtent l="0" t="0" r="9525" b="0"/>
            <wp:wrapSquare wrapText="bothSides"/>
            <wp:docPr id="6" name="Picture 6" descr="C:\Users\10944\Desktop\why-read-infograph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944\Desktop\why-read-infographic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77" r="3677" b="48690"/>
                    <a:stretch/>
                  </pic:blipFill>
                  <pic:spPr bwMode="auto">
                    <a:xfrm>
                      <a:off x="0" y="0"/>
                      <a:ext cx="3209925" cy="535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6380" w:rsidRPr="00DA6380" w:rsidRDefault="00F03119" w:rsidP="00DA6380">
      <w:pPr>
        <w:rPr>
          <w:color w:val="auto"/>
        </w:rPr>
      </w:pPr>
      <w:r w:rsidRPr="00DA6380">
        <w:rPr>
          <w:noProof/>
          <w:color w:val="auto"/>
        </w:rPr>
        <w:drawing>
          <wp:anchor distT="0" distB="0" distL="114300" distR="114300" simplePos="0" relativeHeight="251660288" behindDoc="1" locked="0" layoutInCell="1" allowOverlap="1">
            <wp:simplePos x="0" y="0"/>
            <wp:positionH relativeFrom="column">
              <wp:posOffset>3457575</wp:posOffset>
            </wp:positionH>
            <wp:positionV relativeFrom="paragraph">
              <wp:posOffset>1241425</wp:posOffset>
            </wp:positionV>
            <wp:extent cx="3381375" cy="5418021"/>
            <wp:effectExtent l="0" t="0" r="0" b="0"/>
            <wp:wrapTight wrapText="bothSides">
              <wp:wrapPolygon edited="0">
                <wp:start x="0" y="0"/>
                <wp:lineTo x="0" y="21494"/>
                <wp:lineTo x="21417" y="21494"/>
                <wp:lineTo x="21417" y="0"/>
                <wp:lineTo x="0" y="0"/>
              </wp:wrapPolygon>
            </wp:wrapTight>
            <wp:docPr id="7" name="Picture 7" descr="C:\Users\10944\Desktop\why-read-infograph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944\Desktop\why-read-infographic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045" t="51156" r="4362"/>
                    <a:stretch/>
                  </pic:blipFill>
                  <pic:spPr bwMode="auto">
                    <a:xfrm>
                      <a:off x="0" y="0"/>
                      <a:ext cx="3381375" cy="5418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A6380" w:rsidRPr="00DA6380" w:rsidSect="00DA63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6961"/>
    <w:multiLevelType w:val="hybridMultilevel"/>
    <w:tmpl w:val="F694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B0A0F"/>
    <w:multiLevelType w:val="hybridMultilevel"/>
    <w:tmpl w:val="7CCE50A4"/>
    <w:lvl w:ilvl="0" w:tplc="BF02563A">
      <w:start w:val="1"/>
      <w:numFmt w:val="bullet"/>
      <w:lvlText w:val=""/>
      <w:lvlJc w:val="left"/>
      <w:pPr>
        <w:ind w:left="216"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93275"/>
    <w:multiLevelType w:val="hybridMultilevel"/>
    <w:tmpl w:val="E5A4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80"/>
    <w:rsid w:val="000523E5"/>
    <w:rsid w:val="001B4C3A"/>
    <w:rsid w:val="004A4554"/>
    <w:rsid w:val="006167DC"/>
    <w:rsid w:val="00DA6380"/>
    <w:rsid w:val="00F0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E446"/>
  <w15:chartTrackingRefBased/>
  <w15:docId w15:val="{6C5EF391-D254-462E-9DA6-C11C3AD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80"/>
    <w:pPr>
      <w:spacing w:after="60"/>
    </w:pPr>
    <w:rPr>
      <w:color w:val="44546A" w:themeColor="text2"/>
      <w:sz w:val="20"/>
      <w:szCs w:val="20"/>
    </w:rPr>
  </w:style>
  <w:style w:type="paragraph" w:styleId="Heading2">
    <w:name w:val="heading 2"/>
    <w:basedOn w:val="Normal"/>
    <w:link w:val="Heading2Char"/>
    <w:uiPriority w:val="9"/>
    <w:unhideWhenUsed/>
    <w:qFormat/>
    <w:rsid w:val="00DA6380"/>
    <w:pPr>
      <w:keepNext/>
      <w:keepLines/>
      <w:spacing w:before="840"/>
      <w:contextualSpacing/>
      <w:jc w:val="center"/>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DA6380"/>
    <w:pPr>
      <w:keepNext/>
      <w:keepLines/>
      <w:contextualSpacing/>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12"/>
    <w:qFormat/>
    <w:rsid w:val="00DA6380"/>
    <w:pPr>
      <w:spacing w:after="120"/>
    </w:pPr>
  </w:style>
  <w:style w:type="character" w:customStyle="1" w:styleId="SalutationChar">
    <w:name w:val="Salutation Char"/>
    <w:basedOn w:val="DefaultParagraphFont"/>
    <w:link w:val="Salutation"/>
    <w:uiPriority w:val="12"/>
    <w:rsid w:val="00DA6380"/>
    <w:rPr>
      <w:color w:val="44546A" w:themeColor="text2"/>
      <w:sz w:val="20"/>
      <w:szCs w:val="20"/>
    </w:rPr>
  </w:style>
  <w:style w:type="paragraph" w:styleId="Closing">
    <w:name w:val="Closing"/>
    <w:basedOn w:val="Normal"/>
    <w:next w:val="Signature"/>
    <w:link w:val="ClosingChar"/>
    <w:uiPriority w:val="13"/>
    <w:qFormat/>
    <w:rsid w:val="00DA6380"/>
    <w:pPr>
      <w:spacing w:before="360" w:after="120"/>
      <w:contextualSpacing/>
    </w:pPr>
  </w:style>
  <w:style w:type="character" w:customStyle="1" w:styleId="ClosingChar">
    <w:name w:val="Closing Char"/>
    <w:basedOn w:val="DefaultParagraphFont"/>
    <w:link w:val="Closing"/>
    <w:uiPriority w:val="13"/>
    <w:rsid w:val="00DA6380"/>
    <w:rPr>
      <w:color w:val="44546A" w:themeColor="text2"/>
      <w:sz w:val="20"/>
      <w:szCs w:val="20"/>
    </w:rPr>
  </w:style>
  <w:style w:type="paragraph" w:styleId="Signature">
    <w:name w:val="Signature"/>
    <w:basedOn w:val="Normal"/>
    <w:next w:val="Normal"/>
    <w:link w:val="SignatureChar"/>
    <w:uiPriority w:val="14"/>
    <w:qFormat/>
    <w:rsid w:val="00DA6380"/>
    <w:pPr>
      <w:spacing w:after="120" w:line="240" w:lineRule="auto"/>
    </w:pPr>
  </w:style>
  <w:style w:type="character" w:customStyle="1" w:styleId="SignatureChar">
    <w:name w:val="Signature Char"/>
    <w:basedOn w:val="DefaultParagraphFont"/>
    <w:link w:val="Signature"/>
    <w:uiPriority w:val="14"/>
    <w:rsid w:val="00DA6380"/>
    <w:rPr>
      <w:color w:val="44546A" w:themeColor="text2"/>
      <w:sz w:val="20"/>
      <w:szCs w:val="20"/>
    </w:rPr>
  </w:style>
  <w:style w:type="paragraph" w:styleId="Date">
    <w:name w:val="Date"/>
    <w:basedOn w:val="Normal"/>
    <w:next w:val="Normal"/>
    <w:link w:val="DateChar"/>
    <w:uiPriority w:val="11"/>
    <w:qFormat/>
    <w:rsid w:val="00DA6380"/>
    <w:pPr>
      <w:spacing w:after="560"/>
    </w:pPr>
  </w:style>
  <w:style w:type="character" w:customStyle="1" w:styleId="DateChar">
    <w:name w:val="Date Char"/>
    <w:basedOn w:val="DefaultParagraphFont"/>
    <w:link w:val="Date"/>
    <w:uiPriority w:val="11"/>
    <w:rsid w:val="00DA6380"/>
    <w:rPr>
      <w:color w:val="44546A" w:themeColor="text2"/>
      <w:sz w:val="20"/>
      <w:szCs w:val="20"/>
    </w:rPr>
  </w:style>
  <w:style w:type="character" w:customStyle="1" w:styleId="Heading2Char">
    <w:name w:val="Heading 2 Char"/>
    <w:basedOn w:val="DefaultParagraphFont"/>
    <w:link w:val="Heading2"/>
    <w:uiPriority w:val="9"/>
    <w:rsid w:val="00DA6380"/>
    <w:rPr>
      <w:rFonts w:asciiTheme="majorHAnsi" w:eastAsiaTheme="majorEastAsia" w:hAnsiTheme="majorHAnsi" w:cstheme="majorBidi"/>
      <w:caps/>
      <w:color w:val="44546A" w:themeColor="text2"/>
      <w:spacing w:val="50"/>
      <w:sz w:val="26"/>
      <w:szCs w:val="26"/>
    </w:rPr>
  </w:style>
  <w:style w:type="character" w:customStyle="1" w:styleId="Heading3Char">
    <w:name w:val="Heading 3 Char"/>
    <w:basedOn w:val="DefaultParagraphFont"/>
    <w:link w:val="Heading3"/>
    <w:uiPriority w:val="9"/>
    <w:rsid w:val="00DA6380"/>
    <w:rPr>
      <w:rFonts w:asciiTheme="majorHAnsi" w:eastAsiaTheme="majorEastAsia" w:hAnsiTheme="majorHAnsi" w:cstheme="majorBidi"/>
      <w:b/>
      <w:color w:val="44546A" w:themeColor="text2"/>
      <w:sz w:val="20"/>
      <w:szCs w:val="24"/>
    </w:rPr>
  </w:style>
  <w:style w:type="table" w:styleId="TableGrid">
    <w:name w:val="Table Grid"/>
    <w:basedOn w:val="TableNormal"/>
    <w:uiPriority w:val="39"/>
    <w:rsid w:val="00DA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F7CFCA5E54424EB24053FA83176003"/>
        <w:category>
          <w:name w:val="General"/>
          <w:gallery w:val="placeholder"/>
        </w:category>
        <w:types>
          <w:type w:val="bbPlcHdr"/>
        </w:types>
        <w:behaviors>
          <w:behavior w:val="content"/>
        </w:behaviors>
        <w:guid w:val="{5EE2C9C2-6A52-4A93-B25F-B53891C43063}"/>
      </w:docPartPr>
      <w:docPartBody>
        <w:p w:rsidR="00000000" w:rsidRDefault="00F578E3" w:rsidP="00F578E3">
          <w:pPr>
            <w:pStyle w:val="C1F7CFCA5E54424EB24053FA83176003"/>
          </w:pPr>
          <w:r>
            <w:t>Recipient Name</w:t>
          </w:r>
        </w:p>
      </w:docPartBody>
    </w:docPart>
    <w:docPart>
      <w:docPartPr>
        <w:name w:val="72953357C22C47C9A8C10C9295ED77EB"/>
        <w:category>
          <w:name w:val="General"/>
          <w:gallery w:val="placeholder"/>
        </w:category>
        <w:types>
          <w:type w:val="bbPlcHdr"/>
        </w:types>
        <w:behaviors>
          <w:behavior w:val="content"/>
        </w:behaviors>
        <w:guid w:val="{AF5F70A0-916F-4056-A398-6C79AC2EC109}"/>
      </w:docPartPr>
      <w:docPartBody>
        <w:p w:rsidR="00000000" w:rsidRDefault="00F578E3" w:rsidP="00F578E3">
          <w:pPr>
            <w:pStyle w:val="72953357C22C47C9A8C10C9295ED77EB"/>
          </w:pPr>
          <w:r>
            <w:t>Sincerely</w:t>
          </w:r>
        </w:p>
      </w:docPartBody>
    </w:docPart>
    <w:docPart>
      <w:docPartPr>
        <w:name w:val="18291EBE53694D6BA03F4F5F3E23E718"/>
        <w:category>
          <w:name w:val="General"/>
          <w:gallery w:val="placeholder"/>
        </w:category>
        <w:types>
          <w:type w:val="bbPlcHdr"/>
        </w:types>
        <w:behaviors>
          <w:behavior w:val="content"/>
        </w:behaviors>
        <w:guid w:val="{FC00DF8F-C4AF-4339-81B5-9200AD09A908}"/>
      </w:docPartPr>
      <w:docPartBody>
        <w:p w:rsidR="00000000" w:rsidRDefault="00F578E3" w:rsidP="00F578E3">
          <w:pPr>
            <w:pStyle w:val="18291EBE53694D6BA03F4F5F3E23E718"/>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E3"/>
    <w:rsid w:val="00F5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F7CFCA5E54424EB24053FA83176003">
    <w:name w:val="C1F7CFCA5E54424EB24053FA83176003"/>
    <w:rsid w:val="00F578E3"/>
  </w:style>
  <w:style w:type="paragraph" w:customStyle="1" w:styleId="72953357C22C47C9A8C10C9295ED77EB">
    <w:name w:val="72953357C22C47C9A8C10C9295ED77EB"/>
    <w:rsid w:val="00F578E3"/>
  </w:style>
  <w:style w:type="paragraph" w:customStyle="1" w:styleId="18291EBE53694D6BA03F4F5F3E23E718">
    <w:name w:val="18291EBE53694D6BA03F4F5F3E23E718"/>
    <w:rsid w:val="00F57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Families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Mercker</dc:creator>
  <cp:keywords/>
  <dc:description/>
  <cp:lastModifiedBy>Mercker, Erica D.</cp:lastModifiedBy>
  <cp:revision>4</cp:revision>
  <dcterms:created xsi:type="dcterms:W3CDTF">2017-09-18T23:24:00Z</dcterms:created>
  <dcterms:modified xsi:type="dcterms:W3CDTF">2017-09-18T23:42:00Z</dcterms:modified>
</cp:coreProperties>
</file>